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C4" w:rsidRPr="006F6BC4" w:rsidRDefault="006F6BC4" w:rsidP="009615B3">
      <w:pPr>
        <w:pStyle w:val="NoSpacing"/>
        <w:jc w:val="both"/>
        <w:rPr>
          <w:rFonts w:ascii="Arial" w:hAnsi="Arial" w:cs="Arial"/>
          <w:b/>
          <w:color w:val="262626" w:themeColor="text1" w:themeTint="D9"/>
          <w:sz w:val="18"/>
          <w:szCs w:val="18"/>
          <w:lang w:val="en-GB"/>
        </w:rPr>
      </w:pPr>
      <w:r w:rsidRPr="006F6BC4">
        <w:rPr>
          <w:rFonts w:ascii="Arial" w:hAnsi="Arial" w:cs="Arial"/>
          <w:b/>
          <w:color w:val="262626" w:themeColor="text1" w:themeTint="D9"/>
          <w:sz w:val="18"/>
          <w:szCs w:val="18"/>
          <w:lang w:val="en-GB"/>
        </w:rPr>
        <w:t>DANUBIANA</w:t>
      </w:r>
    </w:p>
    <w:p w:rsidR="006F6BC4" w:rsidRPr="006F6BC4" w:rsidRDefault="006F6BC4" w:rsidP="009615B3">
      <w:pPr>
        <w:pStyle w:val="NoSpacing"/>
        <w:jc w:val="both"/>
        <w:rPr>
          <w:rFonts w:ascii="Arial" w:hAnsi="Arial" w:cs="Arial"/>
          <w:b/>
          <w:color w:val="262626" w:themeColor="text1" w:themeTint="D9"/>
          <w:sz w:val="18"/>
          <w:szCs w:val="18"/>
          <w:lang w:val="en-GB"/>
        </w:rPr>
      </w:pPr>
    </w:p>
    <w:p w:rsidR="009615B3" w:rsidRPr="006F6BC4" w:rsidRDefault="006F6BC4" w:rsidP="009615B3">
      <w:pPr>
        <w:pStyle w:val="NoSpacing"/>
        <w:jc w:val="both"/>
        <w:rPr>
          <w:rFonts w:ascii="Arial" w:hAnsi="Arial" w:cs="Arial"/>
          <w:b/>
          <w:color w:val="262626" w:themeColor="text1" w:themeTint="D9"/>
          <w:sz w:val="18"/>
          <w:szCs w:val="18"/>
          <w:lang w:val="en-GB"/>
        </w:rPr>
      </w:pPr>
      <w:r w:rsidRPr="006F6BC4">
        <w:rPr>
          <w:rFonts w:ascii="Arial" w:hAnsi="Arial" w:cs="Arial"/>
          <w:b/>
          <w:color w:val="262626" w:themeColor="text1" w:themeTint="D9"/>
          <w:sz w:val="18"/>
          <w:szCs w:val="18"/>
          <w:lang w:val="en-GB"/>
        </w:rPr>
        <w:t>UNIQUE DEVELOPMENT/INVESTMENT OPPORTUNITY-BUCHAREST</w:t>
      </w:r>
    </w:p>
    <w:p w:rsidR="009615B3" w:rsidRPr="006F6BC4" w:rsidRDefault="009615B3" w:rsidP="009615B3">
      <w:pPr>
        <w:pStyle w:val="NoSpacing"/>
        <w:jc w:val="both"/>
        <w:rPr>
          <w:rFonts w:ascii="Arial" w:hAnsi="Arial" w:cs="Arial"/>
          <w:color w:val="262626" w:themeColor="text1" w:themeTint="D9"/>
          <w:sz w:val="18"/>
          <w:szCs w:val="18"/>
          <w:lang w:val="en-GB"/>
        </w:rPr>
      </w:pPr>
    </w:p>
    <w:p w:rsidR="009615B3" w:rsidRPr="006F6BC4" w:rsidRDefault="009615B3" w:rsidP="009615B3">
      <w:pPr>
        <w:pStyle w:val="NoSpacing"/>
        <w:jc w:val="both"/>
        <w:rPr>
          <w:rFonts w:ascii="Arial" w:hAnsi="Arial" w:cs="Arial"/>
          <w:color w:val="262626" w:themeColor="text1" w:themeTint="D9"/>
          <w:sz w:val="18"/>
          <w:szCs w:val="18"/>
          <w:lang w:val="en-GB"/>
        </w:rPr>
      </w:pPr>
      <w:r w:rsidRPr="006F6BC4">
        <w:rPr>
          <w:rFonts w:ascii="Arial" w:hAnsi="Arial" w:cs="Arial"/>
          <w:color w:val="262626" w:themeColor="text1" w:themeTint="D9"/>
          <w:sz w:val="18"/>
          <w:szCs w:val="18"/>
          <w:lang w:val="en-GB"/>
        </w:rPr>
        <w:t xml:space="preserve">In </w:t>
      </w:r>
      <w:r w:rsidR="00F54CCD" w:rsidRPr="006F6BC4">
        <w:rPr>
          <w:rFonts w:ascii="Arial" w:hAnsi="Arial" w:cs="Arial"/>
          <w:color w:val="262626" w:themeColor="text1" w:themeTint="D9"/>
          <w:sz w:val="18"/>
          <w:szCs w:val="18"/>
          <w:lang w:val="en-GB"/>
        </w:rPr>
        <w:t>the following</w:t>
      </w:r>
      <w:r w:rsidRPr="006F6BC4">
        <w:rPr>
          <w:rFonts w:ascii="Arial" w:hAnsi="Arial" w:cs="Arial"/>
          <w:color w:val="262626" w:themeColor="text1" w:themeTint="D9"/>
          <w:sz w:val="18"/>
          <w:szCs w:val="18"/>
          <w:lang w:val="en-GB"/>
        </w:rPr>
        <w:t xml:space="preserve"> we introduce an investment opportunity comprising approximately </w:t>
      </w:r>
      <w:r w:rsidR="00F54CCD" w:rsidRPr="006F6BC4">
        <w:rPr>
          <w:rFonts w:ascii="Arial" w:hAnsi="Arial" w:cs="Arial"/>
          <w:color w:val="262626" w:themeColor="text1" w:themeTint="D9"/>
          <w:sz w:val="18"/>
          <w:szCs w:val="18"/>
          <w:lang w:val="en-GB"/>
        </w:rPr>
        <w:t>75</w:t>
      </w:r>
      <w:r w:rsidRPr="006F6BC4">
        <w:rPr>
          <w:rFonts w:ascii="Arial" w:hAnsi="Arial" w:cs="Arial"/>
          <w:color w:val="262626" w:themeColor="text1" w:themeTint="D9"/>
          <w:sz w:val="18"/>
          <w:szCs w:val="18"/>
          <w:lang w:val="en-GB"/>
        </w:rPr>
        <w:t xml:space="preserve"> hectares of land</w:t>
      </w:r>
      <w:r w:rsidR="00F54CCD" w:rsidRPr="006F6BC4">
        <w:rPr>
          <w:rFonts w:ascii="Arial" w:hAnsi="Arial" w:cs="Arial"/>
          <w:color w:val="262626" w:themeColor="text1" w:themeTint="D9"/>
          <w:sz w:val="18"/>
          <w:szCs w:val="18"/>
          <w:lang w:val="en-GB"/>
        </w:rPr>
        <w:t>,</w:t>
      </w:r>
      <w:r w:rsidRPr="006F6BC4">
        <w:rPr>
          <w:rFonts w:ascii="Arial" w:hAnsi="Arial" w:cs="Arial"/>
          <w:color w:val="262626" w:themeColor="text1" w:themeTint="D9"/>
          <w:sz w:val="18"/>
          <w:szCs w:val="18"/>
          <w:lang w:val="en-GB"/>
        </w:rPr>
        <w:t xml:space="preserve"> </w:t>
      </w:r>
      <w:r w:rsidR="00F54CCD" w:rsidRPr="006F6BC4">
        <w:rPr>
          <w:rFonts w:ascii="Arial" w:hAnsi="Arial" w:cs="Arial"/>
          <w:color w:val="262626" w:themeColor="text1" w:themeTint="D9"/>
          <w:sz w:val="18"/>
          <w:szCs w:val="18"/>
          <w:lang w:val="en-GB"/>
        </w:rPr>
        <w:t xml:space="preserve">industrial buildings and infrastructures </w:t>
      </w:r>
      <w:r w:rsidRPr="006F6BC4">
        <w:rPr>
          <w:rFonts w:ascii="Arial" w:hAnsi="Arial" w:cs="Arial"/>
          <w:color w:val="262626" w:themeColor="text1" w:themeTint="D9"/>
          <w:sz w:val="18"/>
          <w:szCs w:val="18"/>
          <w:lang w:val="en-GB"/>
        </w:rPr>
        <w:t>which is highly suitable for the development of a single or possibly a number of lines of real estate</w:t>
      </w:r>
      <w:r w:rsidR="00F54CCD" w:rsidRPr="006F6BC4">
        <w:rPr>
          <w:rFonts w:ascii="Arial" w:hAnsi="Arial" w:cs="Arial"/>
          <w:color w:val="262626" w:themeColor="text1" w:themeTint="D9"/>
          <w:sz w:val="18"/>
          <w:szCs w:val="18"/>
          <w:lang w:val="en-GB"/>
        </w:rPr>
        <w:t>, industrial</w:t>
      </w:r>
      <w:r w:rsidR="00CC456B" w:rsidRPr="006F6BC4">
        <w:rPr>
          <w:rFonts w:ascii="Arial" w:hAnsi="Arial" w:cs="Arial"/>
          <w:color w:val="262626" w:themeColor="text1" w:themeTint="D9"/>
          <w:sz w:val="18"/>
          <w:szCs w:val="18"/>
          <w:lang w:val="en-GB"/>
        </w:rPr>
        <w:t>, energy production</w:t>
      </w:r>
      <w:r w:rsidR="00F54CCD" w:rsidRPr="006F6BC4">
        <w:rPr>
          <w:rFonts w:ascii="Arial" w:hAnsi="Arial" w:cs="Arial"/>
          <w:color w:val="262626" w:themeColor="text1" w:themeTint="D9"/>
          <w:sz w:val="18"/>
          <w:szCs w:val="18"/>
          <w:lang w:val="en-GB"/>
        </w:rPr>
        <w:t xml:space="preserve"> and logistic </w:t>
      </w:r>
      <w:r w:rsidR="009E7324" w:rsidRPr="006F6BC4">
        <w:rPr>
          <w:rFonts w:ascii="Arial" w:hAnsi="Arial" w:cs="Arial"/>
          <w:color w:val="262626" w:themeColor="text1" w:themeTint="D9"/>
          <w:sz w:val="18"/>
          <w:szCs w:val="18"/>
          <w:lang w:val="en-GB"/>
        </w:rPr>
        <w:t xml:space="preserve">project </w:t>
      </w:r>
      <w:r w:rsidR="00F54CCD" w:rsidRPr="006F6BC4">
        <w:rPr>
          <w:rFonts w:ascii="Arial" w:hAnsi="Arial" w:cs="Arial"/>
          <w:color w:val="262626" w:themeColor="text1" w:themeTint="D9"/>
          <w:sz w:val="18"/>
          <w:szCs w:val="18"/>
          <w:lang w:val="en-GB"/>
        </w:rPr>
        <w:t>developments.</w:t>
      </w:r>
    </w:p>
    <w:p w:rsidR="009615B3" w:rsidRPr="006F6BC4" w:rsidRDefault="009615B3" w:rsidP="009615B3">
      <w:pPr>
        <w:pStyle w:val="NoSpacing"/>
        <w:jc w:val="both"/>
        <w:rPr>
          <w:rFonts w:ascii="Arial" w:hAnsi="Arial" w:cs="Arial"/>
          <w:color w:val="262626" w:themeColor="text1" w:themeTint="D9"/>
          <w:sz w:val="18"/>
          <w:szCs w:val="18"/>
          <w:lang w:val="en-GB"/>
        </w:rPr>
      </w:pPr>
    </w:p>
    <w:p w:rsidR="009615B3" w:rsidRPr="006F6BC4" w:rsidRDefault="00F54CCD" w:rsidP="009615B3">
      <w:pPr>
        <w:pStyle w:val="NoSpacing"/>
        <w:jc w:val="both"/>
        <w:rPr>
          <w:rFonts w:ascii="Arial" w:hAnsi="Arial" w:cs="Arial"/>
          <w:color w:val="262626" w:themeColor="text1" w:themeTint="D9"/>
          <w:sz w:val="18"/>
          <w:szCs w:val="18"/>
          <w:lang w:val="en-GB"/>
        </w:rPr>
      </w:pPr>
      <w:r w:rsidRPr="006F6BC4">
        <w:rPr>
          <w:rFonts w:ascii="Arial" w:hAnsi="Arial" w:cs="Arial"/>
          <w:color w:val="262626" w:themeColor="text1" w:themeTint="D9"/>
          <w:sz w:val="18"/>
          <w:szCs w:val="18"/>
          <w:lang w:val="en-GB"/>
        </w:rPr>
        <w:t>The property</w:t>
      </w:r>
      <w:r w:rsidR="009615B3" w:rsidRPr="006F6BC4">
        <w:rPr>
          <w:rFonts w:ascii="Arial" w:hAnsi="Arial" w:cs="Arial"/>
          <w:color w:val="262626" w:themeColor="text1" w:themeTint="D9"/>
          <w:sz w:val="18"/>
          <w:szCs w:val="18"/>
          <w:lang w:val="en-GB"/>
        </w:rPr>
        <w:t xml:space="preserve"> which is located less than 25 minutes commuting distance from the centre of Bucharest, comprises approximately 55 hectares, of “open land”</w:t>
      </w:r>
      <w:r w:rsidRPr="006F6BC4">
        <w:rPr>
          <w:rFonts w:ascii="Arial" w:hAnsi="Arial" w:cs="Arial"/>
          <w:color w:val="262626" w:themeColor="text1" w:themeTint="D9"/>
          <w:sz w:val="18"/>
          <w:szCs w:val="18"/>
          <w:lang w:val="en-GB"/>
        </w:rPr>
        <w:t xml:space="preserve"> and 20 hectares of existing industrial buildings and infrastructures</w:t>
      </w:r>
      <w:r w:rsidR="009615B3" w:rsidRPr="006F6BC4">
        <w:rPr>
          <w:rFonts w:ascii="Arial" w:hAnsi="Arial" w:cs="Arial"/>
          <w:color w:val="262626" w:themeColor="text1" w:themeTint="D9"/>
          <w:sz w:val="18"/>
          <w:szCs w:val="18"/>
          <w:lang w:val="en-GB"/>
        </w:rPr>
        <w:t>, all with direct access to public utilities, main roads and giving direct railroad access to the whole of Romania and in particular shares the main rail link directly to Constanta, Romania’s largest port.</w:t>
      </w:r>
    </w:p>
    <w:p w:rsidR="00CC456B" w:rsidRPr="006F6BC4" w:rsidRDefault="00CC456B" w:rsidP="009615B3">
      <w:pPr>
        <w:pStyle w:val="NoSpacing"/>
        <w:jc w:val="both"/>
        <w:rPr>
          <w:rFonts w:ascii="Arial" w:hAnsi="Arial" w:cs="Arial"/>
          <w:color w:val="262626" w:themeColor="text1" w:themeTint="D9"/>
          <w:sz w:val="18"/>
          <w:szCs w:val="18"/>
          <w:lang w:val="en-GB"/>
        </w:rPr>
      </w:pPr>
    </w:p>
    <w:p w:rsidR="00CC456B" w:rsidRPr="006F6BC4" w:rsidRDefault="00CC456B" w:rsidP="00CC456B">
      <w:pPr>
        <w:spacing w:after="0" w:line="240" w:lineRule="auto"/>
        <w:jc w:val="both"/>
        <w:rPr>
          <w:rFonts w:ascii="Arial" w:eastAsiaTheme="minorEastAsia" w:hAnsi="Arial" w:cs="Arial"/>
          <w:color w:val="262626" w:themeColor="text1" w:themeTint="D9"/>
          <w:sz w:val="18"/>
          <w:szCs w:val="18"/>
          <w:lang w:val="en-GB" w:eastAsia="ja-JP"/>
        </w:rPr>
      </w:pPr>
      <w:r w:rsidRPr="006F6BC4">
        <w:rPr>
          <w:rFonts w:ascii="Arial" w:eastAsiaTheme="minorEastAsia" w:hAnsi="Arial" w:cs="Arial"/>
          <w:color w:val="262626" w:themeColor="text1" w:themeTint="D9"/>
          <w:sz w:val="18"/>
          <w:szCs w:val="18"/>
          <w:lang w:val="en-GB" w:eastAsia="ja-JP"/>
        </w:rPr>
        <w:t>The property has its own water supply (25 wells) and transformer station (endorsed output of 28mW and 110kV / 6kV power supply) - the transformer station is directly connected to the national grid. The element of the project being sold supplies water and electricity on commercial terms to neighbouring properties.  Gas is supplied directly to the property via an adjacent publicly owned reduction station.</w:t>
      </w:r>
    </w:p>
    <w:p w:rsidR="00CC456B" w:rsidRPr="006F6BC4" w:rsidRDefault="00CC456B" w:rsidP="009615B3">
      <w:pPr>
        <w:pStyle w:val="NoSpacing"/>
        <w:jc w:val="both"/>
        <w:rPr>
          <w:rFonts w:ascii="Arial" w:hAnsi="Arial" w:cs="Arial"/>
          <w:color w:val="262626" w:themeColor="text1" w:themeTint="D9"/>
          <w:sz w:val="18"/>
          <w:szCs w:val="18"/>
          <w:lang w:val="en-GB"/>
        </w:rPr>
      </w:pPr>
    </w:p>
    <w:p w:rsidR="009615B3" w:rsidRPr="006F6BC4" w:rsidRDefault="009615B3" w:rsidP="009615B3">
      <w:pPr>
        <w:pStyle w:val="NoSpacing"/>
        <w:jc w:val="both"/>
        <w:rPr>
          <w:rFonts w:ascii="Arial" w:hAnsi="Arial" w:cs="Arial"/>
          <w:color w:val="262626" w:themeColor="text1" w:themeTint="D9"/>
          <w:sz w:val="18"/>
          <w:szCs w:val="18"/>
          <w:lang w:val="en-GB"/>
        </w:rPr>
      </w:pPr>
      <w:r w:rsidRPr="006F6BC4">
        <w:rPr>
          <w:rFonts w:ascii="Arial" w:hAnsi="Arial" w:cs="Arial"/>
          <w:color w:val="262626" w:themeColor="text1" w:themeTint="D9"/>
          <w:sz w:val="18"/>
          <w:szCs w:val="18"/>
          <w:lang w:val="en-GB"/>
        </w:rPr>
        <w:t>The property has obtained a</w:t>
      </w:r>
      <w:r w:rsidR="005E3DC0" w:rsidRPr="006F6BC4">
        <w:rPr>
          <w:rFonts w:ascii="Arial" w:hAnsi="Arial" w:cs="Arial"/>
          <w:color w:val="262626" w:themeColor="text1" w:themeTint="D9"/>
          <w:sz w:val="18"/>
          <w:szCs w:val="18"/>
          <w:lang w:val="en-GB"/>
        </w:rPr>
        <w:t>n open</w:t>
      </w:r>
      <w:r w:rsidRPr="006F6BC4">
        <w:rPr>
          <w:rFonts w:ascii="Arial" w:hAnsi="Arial" w:cs="Arial"/>
          <w:color w:val="262626" w:themeColor="text1" w:themeTint="D9"/>
          <w:sz w:val="18"/>
          <w:szCs w:val="18"/>
          <w:lang w:val="en-GB"/>
        </w:rPr>
        <w:t xml:space="preserve"> “PUZ” (Romanian Planning Permit) for all projec</w:t>
      </w:r>
      <w:r w:rsidR="005E3DC0" w:rsidRPr="006F6BC4">
        <w:rPr>
          <w:rFonts w:ascii="Arial" w:hAnsi="Arial" w:cs="Arial"/>
          <w:color w:val="262626" w:themeColor="text1" w:themeTint="D9"/>
          <w:sz w:val="18"/>
          <w:szCs w:val="18"/>
          <w:lang w:val="en-GB"/>
        </w:rPr>
        <w:t>t development purposes</w:t>
      </w:r>
      <w:r w:rsidR="00CC456B" w:rsidRPr="006F6BC4">
        <w:rPr>
          <w:rFonts w:ascii="Arial" w:hAnsi="Arial" w:cs="Arial"/>
          <w:color w:val="262626" w:themeColor="text1" w:themeTint="D9"/>
          <w:sz w:val="18"/>
          <w:szCs w:val="18"/>
          <w:lang w:val="en-GB"/>
        </w:rPr>
        <w:t>.</w:t>
      </w:r>
      <w:r w:rsidR="005E3DC0" w:rsidRPr="006F6BC4">
        <w:rPr>
          <w:rFonts w:ascii="Arial" w:hAnsi="Arial" w:cs="Arial"/>
          <w:color w:val="262626" w:themeColor="text1" w:themeTint="D9"/>
          <w:sz w:val="18"/>
          <w:szCs w:val="18"/>
          <w:lang w:val="en-GB"/>
        </w:rPr>
        <w:t xml:space="preserve"> </w:t>
      </w:r>
    </w:p>
    <w:p w:rsidR="00CC456B" w:rsidRPr="006F6BC4" w:rsidRDefault="00CC456B" w:rsidP="009615B3">
      <w:pPr>
        <w:pStyle w:val="NoSpacing"/>
        <w:jc w:val="both"/>
        <w:rPr>
          <w:rFonts w:ascii="Arial" w:hAnsi="Arial" w:cs="Arial"/>
          <w:color w:val="262626" w:themeColor="text1" w:themeTint="D9"/>
          <w:sz w:val="18"/>
          <w:szCs w:val="18"/>
          <w:lang w:val="en-GB"/>
        </w:rPr>
      </w:pPr>
    </w:p>
    <w:p w:rsidR="009615B3" w:rsidRPr="006F6BC4" w:rsidRDefault="009615B3" w:rsidP="009615B3">
      <w:pPr>
        <w:pStyle w:val="NoSpacing"/>
        <w:jc w:val="both"/>
        <w:rPr>
          <w:rFonts w:ascii="Arial" w:hAnsi="Arial" w:cs="Arial"/>
          <w:color w:val="262626" w:themeColor="text1" w:themeTint="D9"/>
          <w:sz w:val="18"/>
          <w:szCs w:val="18"/>
          <w:lang w:val="en-GB"/>
        </w:rPr>
      </w:pPr>
      <w:r w:rsidRPr="006F6BC4">
        <w:rPr>
          <w:rFonts w:ascii="Arial" w:hAnsi="Arial" w:cs="Arial"/>
          <w:color w:val="262626" w:themeColor="text1" w:themeTint="D9"/>
          <w:sz w:val="18"/>
          <w:szCs w:val="18"/>
          <w:lang w:val="en-GB"/>
        </w:rPr>
        <w:t xml:space="preserve">The purchase price of € </w:t>
      </w:r>
      <w:r w:rsidR="00F54CCD" w:rsidRPr="006F6BC4">
        <w:rPr>
          <w:rFonts w:ascii="Arial" w:hAnsi="Arial" w:cs="Arial"/>
          <w:color w:val="262626" w:themeColor="text1" w:themeTint="D9"/>
          <w:sz w:val="18"/>
          <w:szCs w:val="18"/>
          <w:lang w:val="en-GB"/>
        </w:rPr>
        <w:t>8</w:t>
      </w:r>
      <w:r w:rsidRPr="006F6BC4">
        <w:rPr>
          <w:rFonts w:ascii="Arial" w:hAnsi="Arial" w:cs="Arial"/>
          <w:color w:val="262626" w:themeColor="text1" w:themeTint="D9"/>
          <w:sz w:val="18"/>
          <w:szCs w:val="18"/>
          <w:lang w:val="en-GB"/>
        </w:rPr>
        <w:t xml:space="preserve"> million corresponds to a</w:t>
      </w:r>
      <w:r w:rsidR="00F37704" w:rsidRPr="006F6BC4">
        <w:rPr>
          <w:rFonts w:ascii="Arial" w:hAnsi="Arial" w:cs="Arial"/>
          <w:color w:val="262626" w:themeColor="text1" w:themeTint="D9"/>
          <w:sz w:val="18"/>
          <w:szCs w:val="18"/>
          <w:lang w:val="en-GB"/>
        </w:rPr>
        <w:t>n average</w:t>
      </w:r>
      <w:r w:rsidRPr="006F6BC4">
        <w:rPr>
          <w:rFonts w:ascii="Arial" w:hAnsi="Arial" w:cs="Arial"/>
          <w:color w:val="262626" w:themeColor="text1" w:themeTint="D9"/>
          <w:sz w:val="18"/>
          <w:szCs w:val="18"/>
          <w:lang w:val="en-GB"/>
        </w:rPr>
        <w:t xml:space="preserve"> cost per square meter for the land</w:t>
      </w:r>
      <w:r w:rsidR="00F37704" w:rsidRPr="006F6BC4">
        <w:rPr>
          <w:rFonts w:ascii="Arial" w:hAnsi="Arial" w:cs="Arial"/>
          <w:color w:val="262626" w:themeColor="text1" w:themeTint="D9"/>
          <w:sz w:val="18"/>
          <w:szCs w:val="18"/>
          <w:lang w:val="en-GB"/>
        </w:rPr>
        <w:t>, buildings and infrastructure</w:t>
      </w:r>
      <w:r w:rsidRPr="006F6BC4">
        <w:rPr>
          <w:rFonts w:ascii="Arial" w:hAnsi="Arial" w:cs="Arial"/>
          <w:color w:val="262626" w:themeColor="text1" w:themeTint="D9"/>
          <w:sz w:val="18"/>
          <w:szCs w:val="18"/>
          <w:lang w:val="en-GB"/>
        </w:rPr>
        <w:t xml:space="preserve"> of € </w:t>
      </w:r>
      <w:r w:rsidR="00F54CCD" w:rsidRPr="006F6BC4">
        <w:rPr>
          <w:rFonts w:ascii="Arial" w:hAnsi="Arial" w:cs="Arial"/>
          <w:color w:val="262626" w:themeColor="text1" w:themeTint="D9"/>
          <w:sz w:val="18"/>
          <w:szCs w:val="18"/>
          <w:lang w:val="en-GB"/>
        </w:rPr>
        <w:t>11</w:t>
      </w:r>
      <w:r w:rsidRPr="006F6BC4">
        <w:rPr>
          <w:rFonts w:ascii="Arial" w:hAnsi="Arial" w:cs="Arial"/>
          <w:color w:val="262626" w:themeColor="text1" w:themeTint="D9"/>
          <w:sz w:val="18"/>
          <w:szCs w:val="18"/>
          <w:lang w:val="en-GB"/>
        </w:rPr>
        <w:t xml:space="preserve"> (</w:t>
      </w:r>
      <w:r w:rsidR="00F54CCD" w:rsidRPr="006F6BC4">
        <w:rPr>
          <w:rFonts w:ascii="Arial" w:hAnsi="Arial" w:cs="Arial"/>
          <w:color w:val="262626" w:themeColor="text1" w:themeTint="D9"/>
          <w:sz w:val="18"/>
          <w:szCs w:val="18"/>
          <w:lang w:val="en-GB"/>
        </w:rPr>
        <w:t>Eleven</w:t>
      </w:r>
      <w:r w:rsidRPr="006F6BC4">
        <w:rPr>
          <w:rFonts w:ascii="Arial" w:hAnsi="Arial" w:cs="Arial"/>
          <w:color w:val="262626" w:themeColor="text1" w:themeTint="D9"/>
          <w:sz w:val="18"/>
          <w:szCs w:val="18"/>
          <w:lang w:val="en-GB"/>
        </w:rPr>
        <w:t xml:space="preserve"> Euros) compared to the latest registered land</w:t>
      </w:r>
      <w:r w:rsidR="00F37704" w:rsidRPr="006F6BC4">
        <w:rPr>
          <w:rFonts w:ascii="Arial" w:hAnsi="Arial" w:cs="Arial"/>
          <w:color w:val="262626" w:themeColor="text1" w:themeTint="D9"/>
          <w:sz w:val="18"/>
          <w:szCs w:val="18"/>
          <w:lang w:val="en-GB"/>
        </w:rPr>
        <w:t>-only</w:t>
      </w:r>
      <w:bookmarkStart w:id="0" w:name="_GoBack"/>
      <w:bookmarkEnd w:id="0"/>
      <w:r w:rsidRPr="006F6BC4">
        <w:rPr>
          <w:rFonts w:ascii="Arial" w:hAnsi="Arial" w:cs="Arial"/>
          <w:color w:val="262626" w:themeColor="text1" w:themeTint="D9"/>
          <w:sz w:val="18"/>
          <w:szCs w:val="18"/>
          <w:lang w:val="en-GB"/>
        </w:rPr>
        <w:t xml:space="preserve"> deal in the same area which was concluded at €79 (Seventy nine Euros) per square meter. </w:t>
      </w:r>
    </w:p>
    <w:p w:rsidR="009615B3" w:rsidRPr="006F6BC4" w:rsidRDefault="009615B3" w:rsidP="009615B3">
      <w:pPr>
        <w:pStyle w:val="NoSpacing"/>
        <w:jc w:val="both"/>
        <w:rPr>
          <w:rFonts w:ascii="Arial" w:hAnsi="Arial" w:cs="Arial"/>
          <w:sz w:val="18"/>
          <w:szCs w:val="18"/>
          <w:lang w:val="en-GB"/>
        </w:rPr>
      </w:pPr>
    </w:p>
    <w:p w:rsidR="009615B3" w:rsidRPr="006F6BC4" w:rsidRDefault="009615B3" w:rsidP="009615B3">
      <w:pPr>
        <w:pStyle w:val="NoSpacing"/>
        <w:jc w:val="both"/>
        <w:rPr>
          <w:rFonts w:ascii="Arial" w:hAnsi="Arial" w:cs="Arial"/>
          <w:sz w:val="18"/>
          <w:szCs w:val="18"/>
          <w:lang w:val="en-GB"/>
        </w:rPr>
      </w:pPr>
      <w:r w:rsidRPr="006F6BC4">
        <w:rPr>
          <w:rFonts w:ascii="Arial" w:hAnsi="Arial" w:cs="Arial"/>
          <w:sz w:val="18"/>
          <w:szCs w:val="18"/>
          <w:lang w:val="en-GB"/>
        </w:rPr>
        <w:t xml:space="preserve">.  </w:t>
      </w:r>
    </w:p>
    <w:p w:rsidR="004C3943" w:rsidRDefault="004C3943"/>
    <w:sectPr w:rsidR="004C3943" w:rsidSect="00B74C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9615B3"/>
    <w:rsid w:val="004C3943"/>
    <w:rsid w:val="004E646E"/>
    <w:rsid w:val="005E3DC0"/>
    <w:rsid w:val="006F6BC4"/>
    <w:rsid w:val="009615B3"/>
    <w:rsid w:val="009E7324"/>
    <w:rsid w:val="00AC64D0"/>
    <w:rsid w:val="00B74C93"/>
    <w:rsid w:val="00CC456B"/>
    <w:rsid w:val="00F37704"/>
    <w:rsid w:val="00F54C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615B3"/>
    <w:rPr>
      <w:rFonts w:ascii="Times New Roman" w:eastAsiaTheme="minorEastAsia" w:hAnsi="Times New Roman" w:cs="Times New Roman"/>
      <w:lang w:eastAsia="ja-JP"/>
    </w:rPr>
  </w:style>
  <w:style w:type="paragraph" w:styleId="NoSpacing">
    <w:name w:val="No Spacing"/>
    <w:link w:val="NoSpacingChar"/>
    <w:uiPriority w:val="1"/>
    <w:qFormat/>
    <w:rsid w:val="009615B3"/>
    <w:pPr>
      <w:spacing w:after="0" w:line="240" w:lineRule="auto"/>
    </w:pPr>
    <w:rPr>
      <w:rFonts w:ascii="Times New Roman" w:eastAsiaTheme="minorEastAsia" w:hAnsi="Times New Roman"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615B3"/>
    <w:rPr>
      <w:rFonts w:ascii="Times New Roman" w:eastAsiaTheme="minorEastAsia" w:hAnsi="Times New Roman" w:cs="Times New Roman"/>
      <w:lang w:eastAsia="ja-JP"/>
    </w:rPr>
  </w:style>
  <w:style w:type="paragraph" w:styleId="NoSpacing">
    <w:name w:val="No Spacing"/>
    <w:link w:val="NoSpacingChar"/>
    <w:uiPriority w:val="1"/>
    <w:qFormat/>
    <w:rsid w:val="009615B3"/>
    <w:pPr>
      <w:spacing w:after="0" w:line="240" w:lineRule="auto"/>
    </w:pPr>
    <w:rPr>
      <w:rFonts w:ascii="Times New Roman" w:eastAsiaTheme="minorEastAsia" w:hAnsi="Times New Roman" w:cs="Times New Roman"/>
      <w:lang w:eastAsia="ja-JP"/>
    </w:rPr>
  </w:style>
</w:styles>
</file>

<file path=word/webSettings.xml><?xml version="1.0" encoding="utf-8"?>
<w:webSettings xmlns:r="http://schemas.openxmlformats.org/officeDocument/2006/relationships" xmlns:w="http://schemas.openxmlformats.org/wordprocessingml/2006/main">
  <w:divs>
    <w:div w:id="3609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dc:creator>
  <cp:lastModifiedBy>Adrian</cp:lastModifiedBy>
  <cp:revision>6</cp:revision>
  <dcterms:created xsi:type="dcterms:W3CDTF">2014-01-22T06:25:00Z</dcterms:created>
  <dcterms:modified xsi:type="dcterms:W3CDTF">2014-01-22T10:48:00Z</dcterms:modified>
</cp:coreProperties>
</file>